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EFCB3" w14:textId="77777777" w:rsidR="00B41841" w:rsidRDefault="00567F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22</w:t>
      </w:r>
    </w:p>
    <w:p w14:paraId="44F10B4F" w14:textId="77777777" w:rsidR="00B41841" w:rsidRDefault="00567F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ЕЛЬЧАНИНОВ </w:t>
      </w:r>
    </w:p>
    <w:p w14:paraId="6E4BBCF3" w14:textId="77777777" w:rsidR="00B41841" w:rsidRDefault="00567F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АРТЕМ АЛЕКСАНДРОВИЧ</w:t>
      </w:r>
    </w:p>
    <w:p w14:paraId="6A9C9BA7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15 марта 1984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802E3">
        <w:rPr>
          <w:rFonts w:ascii="Times New Roman" w:hAnsi="Times New Roman"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 xml:space="preserve"> Липецке.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150C4CBB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 </w:t>
      </w:r>
      <w:r w:rsidR="00280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Институт международного права и экономики имени А. С. </w:t>
      </w:r>
      <w:r w:rsidR="00FF4139">
        <w:rPr>
          <w:rFonts w:ascii="Times New Roman" w:hAnsi="Times New Roman" w:cs="Times New Roman"/>
          <w:sz w:val="28"/>
          <w:szCs w:val="28"/>
        </w:rPr>
        <w:t>Грибоедова</w:t>
      </w:r>
      <w:r>
        <w:rPr>
          <w:rFonts w:ascii="Times New Roman" w:hAnsi="Times New Roman" w:cs="Times New Roman"/>
          <w:sz w:val="28"/>
          <w:szCs w:val="28"/>
        </w:rPr>
        <w:t xml:space="preserve"> г. Москва в 2015 году.</w:t>
      </w:r>
    </w:p>
    <w:p w14:paraId="13E86D77" w14:textId="6FEFB221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те</w:t>
      </w:r>
      <w:r w:rsidR="00B60630">
        <w:rPr>
          <w:rFonts w:ascii="Times New Roman" w:hAnsi="Times New Roman" w:cs="Times New Roman"/>
          <w:sz w:val="28"/>
          <w:szCs w:val="28"/>
        </w:rPr>
        <w:t>рмист проката и труб</w:t>
      </w:r>
      <w:r w:rsidR="00E46122">
        <w:rPr>
          <w:rFonts w:ascii="Times New Roman" w:hAnsi="Times New Roman" w:cs="Times New Roman"/>
          <w:sz w:val="28"/>
          <w:szCs w:val="28"/>
        </w:rPr>
        <w:t xml:space="preserve"> </w:t>
      </w:r>
      <w:r w:rsidR="00B606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ублично</w:t>
      </w:r>
      <w:r w:rsidR="00B60630">
        <w:rPr>
          <w:rFonts w:ascii="Times New Roman" w:hAnsi="Times New Roman" w:cs="Times New Roman"/>
          <w:sz w:val="28"/>
          <w:szCs w:val="28"/>
        </w:rPr>
        <w:t>го акционерного</w:t>
      </w:r>
      <w:r w:rsidR="009F21F6">
        <w:rPr>
          <w:rFonts w:ascii="Times New Roman" w:hAnsi="Times New Roman" w:cs="Times New Roman"/>
          <w:sz w:val="28"/>
          <w:szCs w:val="28"/>
        </w:rPr>
        <w:t xml:space="preserve"> общества</w:t>
      </w:r>
      <w:r>
        <w:rPr>
          <w:rFonts w:ascii="Times New Roman" w:hAnsi="Times New Roman" w:cs="Times New Roman"/>
          <w:sz w:val="28"/>
          <w:szCs w:val="28"/>
        </w:rPr>
        <w:t xml:space="preserve"> «НЛМК». </w:t>
      </w:r>
    </w:p>
    <w:p w14:paraId="56BC254D" w14:textId="77777777" w:rsidR="00B41841" w:rsidRPr="00B939E4" w:rsidRDefault="00567FC3" w:rsidP="00B93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2802E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«СПРАВЕДЛИВАЯ РОССИЯ - ПАТРИОТЫ - ЗА ПРАВДУ»</w:t>
      </w:r>
      <w:r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2802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EFE839" w14:textId="77777777" w:rsidR="00B41841" w:rsidRDefault="00567FC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30AC7FBD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64AD55DE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акционе</w:t>
      </w:r>
      <w:r w:rsidR="00FF4139">
        <w:rPr>
          <w:rFonts w:ascii="Times New Roman" w:hAnsi="Times New Roman" w:cs="Times New Roman"/>
          <w:sz w:val="28"/>
          <w:szCs w:val="28"/>
        </w:rPr>
        <w:t>рное общество «НЛМК»</w:t>
      </w:r>
      <w:r>
        <w:rPr>
          <w:rFonts w:ascii="Times New Roman" w:hAnsi="Times New Roman" w:cs="Times New Roman"/>
          <w:sz w:val="28"/>
          <w:szCs w:val="28"/>
        </w:rPr>
        <w:t xml:space="preserve"> - 1 449 868,44 руб.</w:t>
      </w:r>
    </w:p>
    <w:p w14:paraId="68C4082D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437AA115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земельных участка, Липецкая область, </w:t>
      </w:r>
      <w:r w:rsidR="002802E3">
        <w:rPr>
          <w:rFonts w:ascii="Times New Roman" w:hAnsi="Times New Roman" w:cs="Times New Roman"/>
          <w:sz w:val="28"/>
          <w:szCs w:val="28"/>
        </w:rPr>
        <w:t>1</w:t>
      </w:r>
      <w:r w:rsidR="00FF4139">
        <w:rPr>
          <w:rFonts w:ascii="Times New Roman" w:hAnsi="Times New Roman" w:cs="Times New Roman"/>
          <w:sz w:val="28"/>
          <w:szCs w:val="28"/>
        </w:rPr>
        <w:t xml:space="preserve"> </w:t>
      </w:r>
      <w:r w:rsidR="002802E3">
        <w:rPr>
          <w:rFonts w:ascii="Times New Roman" w:hAnsi="Times New Roman" w:cs="Times New Roman"/>
          <w:sz w:val="28"/>
          <w:szCs w:val="28"/>
        </w:rPr>
        <w:t>008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  <w:r w:rsidR="002802E3">
        <w:rPr>
          <w:rFonts w:ascii="Times New Roman" w:hAnsi="Times New Roman" w:cs="Times New Roman"/>
          <w:sz w:val="28"/>
          <w:szCs w:val="28"/>
        </w:rPr>
        <w:t>, Липецкая область, 1</w:t>
      </w:r>
      <w:r w:rsidR="00FF4139">
        <w:rPr>
          <w:rFonts w:ascii="Times New Roman" w:hAnsi="Times New Roman" w:cs="Times New Roman"/>
          <w:sz w:val="28"/>
          <w:szCs w:val="28"/>
        </w:rPr>
        <w:t xml:space="preserve"> </w:t>
      </w:r>
      <w:r w:rsidR="002802E3">
        <w:rPr>
          <w:rFonts w:ascii="Times New Roman" w:hAnsi="Times New Roman" w:cs="Times New Roman"/>
          <w:sz w:val="28"/>
          <w:szCs w:val="28"/>
        </w:rPr>
        <w:t>008 кв.м.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826A56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4139">
        <w:rPr>
          <w:rFonts w:ascii="Times New Roman" w:hAnsi="Times New Roman" w:cs="Times New Roman"/>
          <w:sz w:val="28"/>
          <w:szCs w:val="28"/>
        </w:rPr>
        <w:t xml:space="preserve"> квартира, Липецкая область, 44,</w:t>
      </w:r>
      <w:r>
        <w:rPr>
          <w:rFonts w:ascii="Times New Roman" w:hAnsi="Times New Roman" w:cs="Times New Roman"/>
          <w:sz w:val="28"/>
          <w:szCs w:val="28"/>
        </w:rPr>
        <w:t>8 кв.м., доля в праве 1/3.</w:t>
      </w:r>
    </w:p>
    <w:p w14:paraId="7036388F" w14:textId="77777777" w:rsidR="00B41841" w:rsidRDefault="00567F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08EE5D06" w14:textId="223CA9CD" w:rsidR="00E46122" w:rsidRDefault="00567FC3" w:rsidP="00E4612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счета, на общую сумму - 12 847,49 руб.</w:t>
      </w:r>
    </w:p>
    <w:p w14:paraId="7CBB98F2" w14:textId="59918928" w:rsidR="00CB482B" w:rsidRPr="00B75AFB" w:rsidRDefault="00CB482B" w:rsidP="00CB482B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43E77D51" w14:textId="77777777" w:rsidR="00CB482B" w:rsidRDefault="00CB482B" w:rsidP="00CB482B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22BF5A94" w14:textId="77777777" w:rsidR="00CB482B" w:rsidRDefault="00CB482B" w:rsidP="00CB482B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2202A48D" w14:textId="77777777" w:rsidR="003B4BB8" w:rsidRPr="008B4640" w:rsidRDefault="003B4BB8" w:rsidP="002B3ECF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B4640">
        <w:rPr>
          <w:rFonts w:ascii="Times New Roman" w:hAnsi="Times New Roman" w:cs="Times New Roman"/>
          <w:b/>
          <w:sz w:val="28"/>
          <w:szCs w:val="28"/>
        </w:rPr>
        <w:t>Не указано пособие по временной нетрудоспособности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B46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A6F8552" w14:textId="228BE800" w:rsidR="00B41841" w:rsidRPr="002B3ECF" w:rsidRDefault="006274D9" w:rsidP="002B3E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3ECF">
        <w:rPr>
          <w:rFonts w:ascii="Times New Roman" w:hAnsi="Times New Roman" w:cs="Times New Roman"/>
          <w:sz w:val="28"/>
          <w:szCs w:val="28"/>
        </w:rPr>
        <w:t xml:space="preserve">ОСФР по Липецкой области - </w:t>
      </w:r>
      <w:r w:rsidR="003B4BB8" w:rsidRPr="002B3ECF">
        <w:rPr>
          <w:rFonts w:ascii="Times New Roman" w:hAnsi="Times New Roman" w:cs="Times New Roman"/>
          <w:sz w:val="28"/>
          <w:szCs w:val="28"/>
        </w:rPr>
        <w:t>101 361,13   руб. (сведения представлены УФНС России по Липецкой области).</w:t>
      </w:r>
    </w:p>
    <w:p w14:paraId="38F235FE" w14:textId="77777777" w:rsidR="00151E7D" w:rsidRPr="002B3ECF" w:rsidRDefault="00151E7D" w:rsidP="00151E7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CF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банке:</w:t>
      </w:r>
    </w:p>
    <w:p w14:paraId="3F0E33A8" w14:textId="77777777" w:rsidR="00151E7D" w:rsidRPr="002B3ECF" w:rsidRDefault="00151E7D" w:rsidP="00151E7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CF">
        <w:rPr>
          <w:rFonts w:ascii="Times New Roman" w:hAnsi="Times New Roman" w:cs="Times New Roman"/>
          <w:sz w:val="28"/>
          <w:szCs w:val="28"/>
        </w:rPr>
        <w:lastRenderedPageBreak/>
        <w:t>1 счет в Публичном акционерном обществе Банк ЗЕНИТ с остатком 0 руб. (сведения представлены банком);</w:t>
      </w:r>
    </w:p>
    <w:p w14:paraId="1EE07A77" w14:textId="77777777" w:rsidR="00151E7D" w:rsidRPr="002B3ECF" w:rsidRDefault="00151E7D" w:rsidP="00151E7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CF">
        <w:rPr>
          <w:rFonts w:ascii="Times New Roman" w:hAnsi="Times New Roman" w:cs="Times New Roman"/>
          <w:sz w:val="28"/>
          <w:szCs w:val="28"/>
        </w:rPr>
        <w:t>3 счета в Акционерном обществе Альфа-Банк с остатком 114.38 руб. (сведения представлены банком);</w:t>
      </w:r>
    </w:p>
    <w:p w14:paraId="24C6F72E" w14:textId="1F3B1AA7" w:rsidR="00151E7D" w:rsidRPr="002B3ECF" w:rsidRDefault="00151E7D" w:rsidP="00151E7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CF">
        <w:rPr>
          <w:rFonts w:ascii="Times New Roman" w:hAnsi="Times New Roman" w:cs="Times New Roman"/>
          <w:sz w:val="28"/>
          <w:szCs w:val="28"/>
        </w:rPr>
        <w:t>1 счет в Акционерном обществе Банк «</w:t>
      </w:r>
      <w:proofErr w:type="spellStart"/>
      <w:r w:rsidRPr="002B3ECF">
        <w:rPr>
          <w:rFonts w:ascii="Times New Roman" w:hAnsi="Times New Roman" w:cs="Times New Roman"/>
          <w:sz w:val="28"/>
          <w:szCs w:val="28"/>
        </w:rPr>
        <w:t>ТБанк</w:t>
      </w:r>
      <w:proofErr w:type="spellEnd"/>
      <w:r w:rsidRPr="002B3ECF">
        <w:rPr>
          <w:rFonts w:ascii="Times New Roman" w:hAnsi="Times New Roman" w:cs="Times New Roman"/>
          <w:sz w:val="28"/>
          <w:szCs w:val="28"/>
        </w:rPr>
        <w:t>» с остатком 4.19 руб. (сведения представлены банком)</w:t>
      </w:r>
      <w:r w:rsidR="00396AC4" w:rsidRPr="002B3ECF">
        <w:rPr>
          <w:rFonts w:ascii="Times New Roman" w:hAnsi="Times New Roman" w:cs="Times New Roman"/>
          <w:sz w:val="28"/>
          <w:szCs w:val="28"/>
        </w:rPr>
        <w:t>;</w:t>
      </w:r>
    </w:p>
    <w:p w14:paraId="7740272C" w14:textId="77777777" w:rsidR="00396AC4" w:rsidRPr="00DC68C3" w:rsidRDefault="00396AC4" w:rsidP="00396AC4">
      <w:pPr>
        <w:jc w:val="both"/>
        <w:rPr>
          <w:rFonts w:ascii="Times New Roman" w:hAnsi="Times New Roman" w:cs="Times New Roman"/>
          <w:sz w:val="28"/>
          <w:szCs w:val="28"/>
        </w:rPr>
      </w:pPr>
      <w:r w:rsidRPr="002B3ECF">
        <w:rPr>
          <w:rFonts w:ascii="Times New Roman" w:hAnsi="Times New Roman" w:cs="Times New Roman"/>
          <w:sz w:val="28"/>
          <w:szCs w:val="28"/>
        </w:rPr>
        <w:t>5 счетов в Публичном акционерном обществе Сбербанк с остатком 231,38 руб. (сведения представлены банком).</w:t>
      </w:r>
    </w:p>
    <w:p w14:paraId="61DEBC7F" w14:textId="77777777" w:rsidR="00151E7D" w:rsidRDefault="00151E7D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151E7D" w:rsidSect="00656D1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CF59B" w14:textId="77777777" w:rsidR="00831DFB" w:rsidRDefault="00831DFB">
      <w:pPr>
        <w:spacing w:line="240" w:lineRule="auto"/>
      </w:pPr>
      <w:r>
        <w:separator/>
      </w:r>
    </w:p>
  </w:endnote>
  <w:endnote w:type="continuationSeparator" w:id="0">
    <w:p w14:paraId="34B7D4C2" w14:textId="77777777" w:rsidR="00831DFB" w:rsidRDefault="00831D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40F63" w14:textId="77777777" w:rsidR="00831DFB" w:rsidRDefault="00831DFB">
      <w:pPr>
        <w:spacing w:after="0"/>
      </w:pPr>
      <w:r>
        <w:separator/>
      </w:r>
    </w:p>
  </w:footnote>
  <w:footnote w:type="continuationSeparator" w:id="0">
    <w:p w14:paraId="4B597267" w14:textId="77777777" w:rsidR="00831DFB" w:rsidRDefault="00831DF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91144"/>
    <w:rsid w:val="00107B6C"/>
    <w:rsid w:val="001459CC"/>
    <w:rsid w:val="00151E7D"/>
    <w:rsid w:val="001537FB"/>
    <w:rsid w:val="00157116"/>
    <w:rsid w:val="001B369A"/>
    <w:rsid w:val="001E1473"/>
    <w:rsid w:val="001E4CE2"/>
    <w:rsid w:val="00226F7C"/>
    <w:rsid w:val="00257FAA"/>
    <w:rsid w:val="002802E3"/>
    <w:rsid w:val="002B021A"/>
    <w:rsid w:val="002B3ECF"/>
    <w:rsid w:val="002F36AA"/>
    <w:rsid w:val="002F6FC8"/>
    <w:rsid w:val="00396AC4"/>
    <w:rsid w:val="003B4BB8"/>
    <w:rsid w:val="003B777F"/>
    <w:rsid w:val="003F4928"/>
    <w:rsid w:val="003F64DB"/>
    <w:rsid w:val="00484285"/>
    <w:rsid w:val="0048614A"/>
    <w:rsid w:val="004C3568"/>
    <w:rsid w:val="00502826"/>
    <w:rsid w:val="00563F38"/>
    <w:rsid w:val="00567FC3"/>
    <w:rsid w:val="00570558"/>
    <w:rsid w:val="00572155"/>
    <w:rsid w:val="00593ACA"/>
    <w:rsid w:val="005B7A6A"/>
    <w:rsid w:val="005E3FB9"/>
    <w:rsid w:val="005F5DE1"/>
    <w:rsid w:val="006274D9"/>
    <w:rsid w:val="006552E1"/>
    <w:rsid w:val="00656C81"/>
    <w:rsid w:val="00656D13"/>
    <w:rsid w:val="00675FF5"/>
    <w:rsid w:val="00687E98"/>
    <w:rsid w:val="006B0064"/>
    <w:rsid w:val="006E21F5"/>
    <w:rsid w:val="00762188"/>
    <w:rsid w:val="007834DC"/>
    <w:rsid w:val="00804F7A"/>
    <w:rsid w:val="00820F2C"/>
    <w:rsid w:val="008315F2"/>
    <w:rsid w:val="00831DFB"/>
    <w:rsid w:val="00844392"/>
    <w:rsid w:val="008C16FD"/>
    <w:rsid w:val="008C3566"/>
    <w:rsid w:val="009059A1"/>
    <w:rsid w:val="00923AB4"/>
    <w:rsid w:val="009304B2"/>
    <w:rsid w:val="00934B58"/>
    <w:rsid w:val="0099487C"/>
    <w:rsid w:val="009B32BC"/>
    <w:rsid w:val="009B5E03"/>
    <w:rsid w:val="009C235D"/>
    <w:rsid w:val="009D69E1"/>
    <w:rsid w:val="009E7C26"/>
    <w:rsid w:val="009F21F6"/>
    <w:rsid w:val="009F304C"/>
    <w:rsid w:val="00A032DD"/>
    <w:rsid w:val="00A1372E"/>
    <w:rsid w:val="00A415AF"/>
    <w:rsid w:val="00A771D4"/>
    <w:rsid w:val="00A80F64"/>
    <w:rsid w:val="00AC72A8"/>
    <w:rsid w:val="00AE1D16"/>
    <w:rsid w:val="00AE6180"/>
    <w:rsid w:val="00B01AF9"/>
    <w:rsid w:val="00B41841"/>
    <w:rsid w:val="00B60630"/>
    <w:rsid w:val="00B75AFB"/>
    <w:rsid w:val="00B829D7"/>
    <w:rsid w:val="00B90770"/>
    <w:rsid w:val="00B9268A"/>
    <w:rsid w:val="00B939E4"/>
    <w:rsid w:val="00BA0662"/>
    <w:rsid w:val="00C254E8"/>
    <w:rsid w:val="00C44F45"/>
    <w:rsid w:val="00CB482B"/>
    <w:rsid w:val="00CE17A3"/>
    <w:rsid w:val="00D015E7"/>
    <w:rsid w:val="00D10038"/>
    <w:rsid w:val="00D11679"/>
    <w:rsid w:val="00D40088"/>
    <w:rsid w:val="00D411BC"/>
    <w:rsid w:val="00D828F8"/>
    <w:rsid w:val="00D86C1E"/>
    <w:rsid w:val="00D87DAA"/>
    <w:rsid w:val="00E46122"/>
    <w:rsid w:val="00E4692C"/>
    <w:rsid w:val="00E541CE"/>
    <w:rsid w:val="00E9166B"/>
    <w:rsid w:val="00ED2C70"/>
    <w:rsid w:val="00F05CE3"/>
    <w:rsid w:val="00F32F2E"/>
    <w:rsid w:val="00F51FC5"/>
    <w:rsid w:val="00F56591"/>
    <w:rsid w:val="00F96E32"/>
    <w:rsid w:val="00FE41E8"/>
    <w:rsid w:val="00FF3D1A"/>
    <w:rsid w:val="00FF4139"/>
    <w:rsid w:val="12EA05A0"/>
    <w:rsid w:val="3A40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16DC"/>
  <w15:docId w15:val="{A4DE383B-430E-4007-8527-7B8AF0D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D13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56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D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D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D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D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D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D13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D13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56D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656D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656D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656D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656D1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656D1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656D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656D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56D13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56D13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656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656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6D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656D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6D13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656D13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656D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656D13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656D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2025-08-17T13:17:00Z</cp:lastPrinted>
  <dcterms:created xsi:type="dcterms:W3CDTF">2025-07-26T06:08:00Z</dcterms:created>
  <dcterms:modified xsi:type="dcterms:W3CDTF">2025-09-04T04:34:00Z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26D64F45BFE740B0A08F607578333BF4_12</vt:lpwstr>
  </property>
</Properties>
</file>